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278D7" w14:textId="30FA9C0E" w:rsidR="002D3431" w:rsidRDefault="002D3431" w:rsidP="002D3431">
      <w:pPr>
        <w:pStyle w:val="a4"/>
        <w:rPr>
          <w:rFonts w:ascii="Times New Roman" w:hAnsi="Times New Roman" w:cs="Times New Roman"/>
          <w:b/>
          <w:sz w:val="28"/>
          <w:szCs w:val="28"/>
          <w:lang w:val="kk-KZ"/>
        </w:rPr>
      </w:pPr>
      <w:r>
        <w:rPr>
          <w:rFonts w:ascii="Times New Roman" w:hAnsi="Times New Roman" w:cs="Times New Roman"/>
          <w:b/>
          <w:sz w:val="28"/>
          <w:szCs w:val="28"/>
          <w:lang w:val="kk-KZ"/>
        </w:rPr>
        <w:t xml:space="preserve">               Реферат дайындауға арналған ұсыныстар:</w:t>
      </w:r>
    </w:p>
    <w:p w14:paraId="0D528251" w14:textId="77777777" w:rsidR="002D3431" w:rsidRDefault="002D3431" w:rsidP="002D3431">
      <w:pPr>
        <w:pStyle w:val="a4"/>
        <w:rPr>
          <w:rFonts w:ascii="Times New Roman" w:hAnsi="Times New Roman" w:cs="Times New Roman"/>
          <w:b/>
          <w:sz w:val="28"/>
          <w:szCs w:val="28"/>
          <w:lang w:val="kk-KZ"/>
        </w:rPr>
      </w:pPr>
    </w:p>
    <w:p w14:paraId="7785AFBB" w14:textId="7A5B88AD" w:rsidR="002D3431" w:rsidRPr="002D3431" w:rsidRDefault="002D3431" w:rsidP="002D3431">
      <w:pPr>
        <w:pStyle w:val="a4"/>
        <w:rPr>
          <w:rFonts w:ascii="Times New Roman" w:hAnsi="Times New Roman" w:cs="Times New Roman"/>
          <w:sz w:val="28"/>
          <w:szCs w:val="28"/>
          <w:lang w:val="kk-KZ"/>
        </w:rPr>
      </w:pPr>
      <w:r>
        <w:rPr>
          <w:rFonts w:ascii="Times New Roman" w:hAnsi="Times New Roman" w:cs="Times New Roman"/>
          <w:b/>
          <w:sz w:val="28"/>
          <w:szCs w:val="28"/>
          <w:lang w:val="kk-KZ"/>
        </w:rPr>
        <w:t xml:space="preserve">Реферат – </w:t>
      </w:r>
      <w:r>
        <w:rPr>
          <w:rFonts w:ascii="Times New Roman" w:hAnsi="Times New Roman" w:cs="Times New Roman"/>
          <w:sz w:val="28"/>
          <w:szCs w:val="28"/>
          <w:lang w:val="kk-KZ"/>
        </w:rPr>
        <w:t xml:space="preserve">белгілі мәселе бойынша  ғылыми және  арнайы  әдебиеттердің қысқа мазмұндамасы немесе әдеби көздеректерді талдау. Бұл жұмыс түрінің мақсаты:  студенттерді  арнайы әдебиеттерді,  статистикалық мәліметтерді қолдануға, талқылаған мәселелердің теория мен практикасын сынап ұғынуға, тақырыпты жазбаша түрінде нақты мазмұндауға үйрету. Реферат жазғанда, автор өз пікірін дәлелдеп, зерттеп айтуға болады. Рефераттың  жоспары  кіріспе,  негізгі бөлім  және  </w:t>
      </w:r>
      <w:r w:rsidR="00E16295">
        <w:rPr>
          <w:rFonts w:ascii="Times New Roman" w:hAnsi="Times New Roman" w:cs="Times New Roman"/>
          <w:sz w:val="28"/>
          <w:szCs w:val="28"/>
          <w:lang w:val="kk-KZ"/>
        </w:rPr>
        <w:t>қортындыдан құрастырылады. Рефераттың қорытынды нәтижелері жазылады. Реферат  А 4 форматты қағазында орындалады.  Рефераттың көлемі -20 -22 бет.</w:t>
      </w:r>
    </w:p>
    <w:p w14:paraId="273DF11F" w14:textId="77777777" w:rsidR="002D3431" w:rsidRDefault="002D3431" w:rsidP="002D3431">
      <w:pPr>
        <w:pStyle w:val="a4"/>
        <w:rPr>
          <w:rFonts w:ascii="Times New Roman" w:hAnsi="Times New Roman" w:cs="Times New Roman"/>
          <w:b/>
          <w:sz w:val="28"/>
          <w:szCs w:val="28"/>
          <w:lang w:val="kk-KZ"/>
        </w:rPr>
      </w:pPr>
    </w:p>
    <w:p w14:paraId="6042D0BB" w14:textId="77777777" w:rsidR="002D3431" w:rsidRDefault="002D3431" w:rsidP="002D3431">
      <w:pPr>
        <w:pStyle w:val="a4"/>
        <w:rPr>
          <w:rFonts w:ascii="Times New Roman" w:hAnsi="Times New Roman" w:cs="Times New Roman"/>
          <w:b/>
          <w:sz w:val="28"/>
          <w:szCs w:val="28"/>
          <w:lang w:val="kk-KZ"/>
        </w:rPr>
      </w:pPr>
    </w:p>
    <w:p w14:paraId="258409AD" w14:textId="77777777" w:rsidR="002D3431" w:rsidRDefault="002D3431" w:rsidP="002D3431">
      <w:pPr>
        <w:pStyle w:val="a4"/>
        <w:rPr>
          <w:rFonts w:ascii="Times New Roman" w:hAnsi="Times New Roman" w:cs="Times New Roman"/>
          <w:b/>
          <w:sz w:val="28"/>
          <w:szCs w:val="28"/>
          <w:lang w:val="kk-KZ"/>
        </w:rPr>
      </w:pPr>
    </w:p>
    <w:p w14:paraId="65ED5AF8" w14:textId="3B2FD5C5" w:rsidR="00C754D6" w:rsidRPr="002D3431" w:rsidRDefault="00E16295" w:rsidP="002D3431">
      <w:pPr>
        <w:pStyle w:val="a4"/>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7B0F0D" w:rsidRPr="002D3431">
        <w:rPr>
          <w:rFonts w:ascii="Times New Roman" w:hAnsi="Times New Roman" w:cs="Times New Roman"/>
          <w:b/>
          <w:sz w:val="28"/>
          <w:szCs w:val="28"/>
          <w:lang w:val="kk-KZ"/>
        </w:rPr>
        <w:t>Жеке даму биологиясы бойынша реферат тақырыптары:</w:t>
      </w:r>
    </w:p>
    <w:p w14:paraId="74E9244A" w14:textId="77777777" w:rsidR="00E16295" w:rsidRPr="00E16295" w:rsidRDefault="00E16295" w:rsidP="00E16295">
      <w:pPr>
        <w:rPr>
          <w:rFonts w:ascii="Times New Roman" w:hAnsi="Times New Roman" w:cs="Times New Roman"/>
          <w:sz w:val="28"/>
          <w:szCs w:val="28"/>
          <w:lang w:val="kk-KZ"/>
        </w:rPr>
      </w:pPr>
    </w:p>
    <w:p w14:paraId="0EDBE823" w14:textId="3528AFB3"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Жеке даму биологиясы – комплекстік биологиялық пән.</w:t>
      </w:r>
    </w:p>
    <w:p w14:paraId="306D966D" w14:textId="2FA18386"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Жеке даму биологиясының даму кезеңдері.</w:t>
      </w:r>
    </w:p>
    <w:p w14:paraId="623F79FA" w14:textId="5F2D2395"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Онтогенез. Ағзалардың даму кезеңдері.</w:t>
      </w:r>
    </w:p>
    <w:p w14:paraId="3FECC12E" w14:textId="08759990"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Жеке даму биологиясының мақсаттары, міндеттері.</w:t>
      </w:r>
    </w:p>
    <w:p w14:paraId="2290E735" w14:textId="44C14BD6"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Жыныс жасушаларының құрылысы мен қызметі.</w:t>
      </w:r>
    </w:p>
    <w:p w14:paraId="46872902" w14:textId="09747452"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Аталық жыныс жасушалары немесе сперматозоидтар.</w:t>
      </w:r>
    </w:p>
    <w:p w14:paraId="539F223D" w14:textId="3AB2609E"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Аталық гаметалардың даму циклі – сперматогенез.</w:t>
      </w:r>
    </w:p>
    <w:p w14:paraId="68316DD4" w14:textId="0C123B8C"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Жұмыртқа жасушасының даму кезеңі – овогенез.</w:t>
      </w:r>
    </w:p>
    <w:p w14:paraId="5E854792" w14:textId="4077A1BE"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Аналық жыныс жасушаларының дамуы – гаметогенез.</w:t>
      </w:r>
    </w:p>
    <w:p w14:paraId="4884D256" w14:textId="71F79191"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Аталық және аналық бездерінің құрылысы.</w:t>
      </w:r>
    </w:p>
    <w:p w14:paraId="419853F3" w14:textId="741CFB9E"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Жұмыртқа жасушаларының бөлшектенуі.</w:t>
      </w:r>
    </w:p>
    <w:p w14:paraId="3DE17585" w14:textId="1FBF749F"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Ұрықтану процессінің жалпы сипаттамасы.</w:t>
      </w:r>
    </w:p>
    <w:p w14:paraId="0EE9B595" w14:textId="04EC1E96"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Үрықтану процессінің биологиялық маңызы.</w:t>
      </w:r>
    </w:p>
    <w:p w14:paraId="715E0B6C" w14:textId="304EA53F" w:rsidR="007B0F0D" w:rsidRDefault="007B0F0D"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Эмбриондық даму – эмбриогенез.</w:t>
      </w:r>
    </w:p>
    <w:p w14:paraId="54264158" w14:textId="5C0BD804" w:rsidR="007B0F0D" w:rsidRDefault="003E6AF1"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Эмбриогенездің генетикалық механизмдері.</w:t>
      </w:r>
    </w:p>
    <w:p w14:paraId="4D6B05AB" w14:textId="462FCAFE" w:rsidR="003E6AF1" w:rsidRDefault="003E6AF1"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Гаструляция және оның пайда болуы.</w:t>
      </w:r>
    </w:p>
    <w:p w14:paraId="328B43F2" w14:textId="41CC09B9" w:rsidR="003E6AF1" w:rsidRDefault="003E6AF1"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Гаструландыру әдістері: иммиграция, инвагинация.</w:t>
      </w:r>
    </w:p>
    <w:p w14:paraId="4B9DC9CF" w14:textId="6E8C658F" w:rsidR="003E6AF1" w:rsidRDefault="003E6AF1"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Гистогенез және органогенез.</w:t>
      </w:r>
    </w:p>
    <w:p w14:paraId="1B212034" w14:textId="214DE37E" w:rsidR="003E6AF1" w:rsidRDefault="003E6AF1"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Үрыұтың провизорлық мүшелері.</w:t>
      </w:r>
    </w:p>
    <w:p w14:paraId="441D129E" w14:textId="4A1D8EC4" w:rsidR="003E6AF1" w:rsidRDefault="003E6AF1" w:rsidP="007B0F0D">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Дамудың қатерлі кезеңіндегі өзгерістер.</w:t>
      </w:r>
    </w:p>
    <w:p w14:paraId="639A00E0" w14:textId="77777777" w:rsidR="003E6AF1" w:rsidRDefault="003E6AF1" w:rsidP="003E6AF1">
      <w:pPr>
        <w:ind w:left="360"/>
        <w:rPr>
          <w:rFonts w:ascii="Times New Roman" w:hAnsi="Times New Roman" w:cs="Times New Roman"/>
          <w:sz w:val="28"/>
          <w:szCs w:val="28"/>
          <w:lang w:val="kk-KZ"/>
        </w:rPr>
      </w:pPr>
    </w:p>
    <w:p w14:paraId="5E7523DC" w14:textId="77777777" w:rsidR="00FF6AA0" w:rsidRDefault="00FF6AA0" w:rsidP="003E6AF1">
      <w:pPr>
        <w:ind w:left="360"/>
        <w:rPr>
          <w:rFonts w:ascii="Times New Roman" w:hAnsi="Times New Roman" w:cs="Times New Roman"/>
          <w:sz w:val="28"/>
          <w:szCs w:val="28"/>
          <w:lang w:val="kk-KZ"/>
        </w:rPr>
      </w:pPr>
    </w:p>
    <w:p w14:paraId="0E3C1D9F" w14:textId="77777777" w:rsidR="00FF6AA0" w:rsidRDefault="00FF6AA0" w:rsidP="003E6AF1">
      <w:pPr>
        <w:ind w:left="360"/>
        <w:rPr>
          <w:rFonts w:ascii="Times New Roman" w:hAnsi="Times New Roman" w:cs="Times New Roman"/>
          <w:sz w:val="28"/>
          <w:szCs w:val="28"/>
          <w:lang w:val="kk-KZ"/>
        </w:rPr>
      </w:pPr>
    </w:p>
    <w:p w14:paraId="154E6258" w14:textId="77777777" w:rsidR="00FF6AA0" w:rsidRDefault="00FF6AA0" w:rsidP="003E6AF1">
      <w:pPr>
        <w:ind w:left="360"/>
        <w:rPr>
          <w:rFonts w:ascii="Times New Roman" w:hAnsi="Times New Roman" w:cs="Times New Roman"/>
          <w:sz w:val="28"/>
          <w:szCs w:val="28"/>
          <w:lang w:val="kk-KZ"/>
        </w:rPr>
      </w:pPr>
    </w:p>
    <w:p w14:paraId="029DAA45" w14:textId="77777777" w:rsidR="00FF6AA0" w:rsidRDefault="00FF6AA0" w:rsidP="003E6AF1">
      <w:pPr>
        <w:ind w:left="360"/>
        <w:rPr>
          <w:rFonts w:ascii="Times New Roman" w:hAnsi="Times New Roman" w:cs="Times New Roman"/>
          <w:sz w:val="28"/>
          <w:szCs w:val="28"/>
          <w:lang w:val="kk-KZ"/>
        </w:rPr>
      </w:pPr>
    </w:p>
    <w:p w14:paraId="292EB7D3" w14:textId="77777777" w:rsidR="00FF6AA0" w:rsidRPr="00FF6AA0" w:rsidRDefault="00FF6AA0" w:rsidP="003E6AF1">
      <w:pPr>
        <w:ind w:left="360"/>
        <w:rPr>
          <w:rFonts w:ascii="Times New Roman" w:hAnsi="Times New Roman" w:cs="Times New Roman"/>
          <w:sz w:val="28"/>
          <w:szCs w:val="28"/>
          <w:lang w:val="kk-KZ"/>
        </w:rPr>
      </w:pPr>
    </w:p>
    <w:p w14:paraId="6FDA3AB4" w14:textId="77777777" w:rsidR="00FF6AA0" w:rsidRDefault="00FF6AA0" w:rsidP="003E6AF1">
      <w:pPr>
        <w:ind w:left="360"/>
        <w:rPr>
          <w:rFonts w:ascii="Times New Roman" w:hAnsi="Times New Roman" w:cs="Times New Roman"/>
          <w:sz w:val="28"/>
          <w:szCs w:val="28"/>
          <w:lang w:val="kk-KZ"/>
        </w:rPr>
      </w:pPr>
    </w:p>
    <w:p w14:paraId="1833DB1F" w14:textId="77777777" w:rsidR="00FF6AA0" w:rsidRDefault="00FF6AA0" w:rsidP="003E6AF1">
      <w:pPr>
        <w:ind w:left="360"/>
        <w:rPr>
          <w:rFonts w:ascii="Times New Roman" w:hAnsi="Times New Roman" w:cs="Times New Roman"/>
          <w:sz w:val="28"/>
          <w:szCs w:val="28"/>
          <w:lang w:val="kk-KZ"/>
        </w:rPr>
      </w:pPr>
    </w:p>
    <w:p w14:paraId="313137BD" w14:textId="77777777" w:rsidR="00FF6AA0" w:rsidRDefault="00FF6AA0" w:rsidP="003E6AF1">
      <w:pPr>
        <w:ind w:left="360"/>
        <w:rPr>
          <w:rFonts w:ascii="Times New Roman" w:hAnsi="Times New Roman" w:cs="Times New Roman"/>
          <w:sz w:val="28"/>
          <w:szCs w:val="28"/>
          <w:lang w:val="kk-KZ"/>
        </w:rPr>
      </w:pPr>
    </w:p>
    <w:p w14:paraId="13B10D1D" w14:textId="77777777" w:rsidR="00FF6AA0" w:rsidRDefault="00FF6AA0" w:rsidP="003E6AF1">
      <w:pPr>
        <w:ind w:left="360"/>
        <w:rPr>
          <w:rFonts w:ascii="Times New Roman" w:hAnsi="Times New Roman" w:cs="Times New Roman"/>
          <w:sz w:val="28"/>
          <w:szCs w:val="28"/>
          <w:lang w:val="kk-KZ"/>
        </w:rPr>
      </w:pPr>
    </w:p>
    <w:p w14:paraId="5B154E0F" w14:textId="26BC738D" w:rsidR="00FF6AA0" w:rsidRPr="00E16295" w:rsidRDefault="00E16295" w:rsidP="003E6AF1">
      <w:pPr>
        <w:ind w:left="360"/>
        <w:rPr>
          <w:rFonts w:ascii="Times New Roman" w:hAnsi="Times New Roman" w:cs="Times New Roman"/>
          <w:sz w:val="28"/>
          <w:szCs w:val="28"/>
          <w:lang w:val="kk-KZ"/>
        </w:rPr>
      </w:pPr>
      <w:r w:rsidRPr="00E16295">
        <w:rPr>
          <w:rFonts w:ascii="Times New Roman" w:hAnsi="Times New Roman" w:cs="Times New Roman"/>
          <w:b/>
          <w:sz w:val="28"/>
          <w:szCs w:val="28"/>
          <w:lang w:val="kk-KZ"/>
        </w:rPr>
        <w:t>Баяндама</w:t>
      </w:r>
      <w:r>
        <w:rPr>
          <w:rFonts w:ascii="Times New Roman" w:hAnsi="Times New Roman" w:cs="Times New Roman"/>
          <w:sz w:val="28"/>
          <w:szCs w:val="28"/>
          <w:lang w:val="kk-KZ"/>
        </w:rPr>
        <w:t xml:space="preserve"> жазу барысында  студенттер қызықтырған сұрақ  бойынша көптеген қосымша  мәліметтерді  пайдаланады, ізденеді. Тақырыпты жете оқығандықтан олар  материалды  қысқаша  түрінде  мазмұндайды, баяндама мәтініне  пікір талас  элементтерін енгізеді, ғылыми – зерттеу жұмысының  машықтары  пайда  болады.</w:t>
      </w:r>
    </w:p>
    <w:p w14:paraId="1DA89AE9" w14:textId="77777777" w:rsidR="00FF6AA0" w:rsidRDefault="00FF6AA0" w:rsidP="003E6AF1">
      <w:pPr>
        <w:ind w:left="360"/>
        <w:rPr>
          <w:rFonts w:ascii="Times New Roman" w:hAnsi="Times New Roman" w:cs="Times New Roman"/>
          <w:sz w:val="28"/>
          <w:szCs w:val="28"/>
          <w:lang w:val="kk-KZ"/>
        </w:rPr>
      </w:pPr>
    </w:p>
    <w:p w14:paraId="387CC90F" w14:textId="77777777" w:rsidR="00FF6AA0" w:rsidRDefault="00FF6AA0" w:rsidP="003E6AF1">
      <w:pPr>
        <w:ind w:left="360"/>
        <w:rPr>
          <w:rFonts w:ascii="Times New Roman" w:hAnsi="Times New Roman" w:cs="Times New Roman"/>
          <w:sz w:val="28"/>
          <w:szCs w:val="28"/>
          <w:lang w:val="kk-KZ"/>
        </w:rPr>
      </w:pPr>
    </w:p>
    <w:p w14:paraId="1FA8A30C" w14:textId="77777777" w:rsidR="00FF6AA0" w:rsidRDefault="00FF6AA0" w:rsidP="003E6AF1">
      <w:pPr>
        <w:ind w:left="360"/>
        <w:rPr>
          <w:rFonts w:ascii="Times New Roman" w:hAnsi="Times New Roman" w:cs="Times New Roman"/>
          <w:sz w:val="28"/>
          <w:szCs w:val="28"/>
          <w:lang w:val="kk-KZ"/>
        </w:rPr>
      </w:pPr>
    </w:p>
    <w:p w14:paraId="52A204D6" w14:textId="0BE85347" w:rsidR="007B0F0D" w:rsidRPr="001B4E7F" w:rsidRDefault="00FF6AA0" w:rsidP="003E6AF1">
      <w:pPr>
        <w:ind w:left="360"/>
        <w:rPr>
          <w:rFonts w:ascii="Times New Roman" w:hAnsi="Times New Roman" w:cs="Times New Roman"/>
          <w:b/>
          <w:sz w:val="28"/>
          <w:szCs w:val="28"/>
          <w:lang w:val="kk-KZ"/>
        </w:rPr>
      </w:pPr>
      <w:r w:rsidRPr="001B4E7F">
        <w:rPr>
          <w:rFonts w:ascii="Times New Roman" w:hAnsi="Times New Roman" w:cs="Times New Roman"/>
          <w:b/>
          <w:sz w:val="28"/>
          <w:szCs w:val="28"/>
          <w:lang w:val="kk-KZ"/>
        </w:rPr>
        <w:t xml:space="preserve">  </w:t>
      </w:r>
      <w:r w:rsidR="00E16295">
        <w:rPr>
          <w:rFonts w:ascii="Times New Roman" w:hAnsi="Times New Roman" w:cs="Times New Roman"/>
          <w:b/>
          <w:sz w:val="28"/>
          <w:szCs w:val="28"/>
          <w:lang w:val="kk-KZ"/>
        </w:rPr>
        <w:t xml:space="preserve">     </w:t>
      </w:r>
      <w:r w:rsidR="003E6AF1" w:rsidRPr="001B4E7F">
        <w:rPr>
          <w:rFonts w:ascii="Times New Roman" w:hAnsi="Times New Roman" w:cs="Times New Roman"/>
          <w:b/>
          <w:sz w:val="28"/>
          <w:szCs w:val="28"/>
          <w:lang w:val="kk-KZ"/>
        </w:rPr>
        <w:t>Баяндамалар тақырыптары:</w:t>
      </w:r>
    </w:p>
    <w:p w14:paraId="4C99DB20" w14:textId="7ADB5AFD" w:rsidR="003E6AF1" w:rsidRDefault="003E6AF1" w:rsidP="003E6AF1">
      <w:pPr>
        <w:rPr>
          <w:rFonts w:ascii="Times New Roman" w:hAnsi="Times New Roman" w:cs="Times New Roman"/>
          <w:sz w:val="28"/>
          <w:szCs w:val="28"/>
          <w:lang w:val="kk-KZ"/>
        </w:rPr>
      </w:pPr>
      <w:r w:rsidRPr="003E6AF1">
        <w:rPr>
          <w:rFonts w:ascii="Times New Roman" w:hAnsi="Times New Roman" w:cs="Times New Roman"/>
          <w:sz w:val="28"/>
          <w:szCs w:val="28"/>
          <w:lang w:val="kk-KZ"/>
        </w:rPr>
        <w:t>1.Құстардың дамуы. Құстардың онтогенезі.</w:t>
      </w:r>
    </w:p>
    <w:p w14:paraId="4C3E8A47" w14:textId="4E4CA097" w:rsidR="003E6AF1" w:rsidRDefault="003E6AF1" w:rsidP="003E6AF1">
      <w:pPr>
        <w:rPr>
          <w:rFonts w:ascii="Times New Roman" w:hAnsi="Times New Roman" w:cs="Times New Roman"/>
          <w:sz w:val="28"/>
          <w:szCs w:val="28"/>
          <w:lang w:val="kk-KZ"/>
        </w:rPr>
      </w:pPr>
      <w:r>
        <w:rPr>
          <w:rFonts w:ascii="Times New Roman" w:hAnsi="Times New Roman" w:cs="Times New Roman"/>
          <w:sz w:val="28"/>
          <w:szCs w:val="28"/>
          <w:lang w:val="kk-KZ"/>
        </w:rPr>
        <w:t>2.Сүтқоректілердің дамуындағы ерекшеліктер.</w:t>
      </w:r>
    </w:p>
    <w:p w14:paraId="6CB99260" w14:textId="22ADD370" w:rsidR="003E6AF1" w:rsidRDefault="003E6AF1" w:rsidP="003E6AF1">
      <w:pPr>
        <w:rPr>
          <w:rFonts w:ascii="Times New Roman" w:hAnsi="Times New Roman" w:cs="Times New Roman"/>
          <w:sz w:val="28"/>
          <w:szCs w:val="28"/>
          <w:lang w:val="kk-KZ"/>
        </w:rPr>
      </w:pPr>
      <w:r>
        <w:rPr>
          <w:rFonts w:ascii="Times New Roman" w:hAnsi="Times New Roman" w:cs="Times New Roman"/>
          <w:sz w:val="28"/>
          <w:szCs w:val="28"/>
          <w:lang w:val="kk-KZ"/>
        </w:rPr>
        <w:t>3. Сүтқоректілердің жеке дамуы.</w:t>
      </w:r>
    </w:p>
    <w:p w14:paraId="019523D7" w14:textId="2CDA4375" w:rsidR="003E6AF1" w:rsidRDefault="003E6AF1" w:rsidP="003E6AF1">
      <w:pPr>
        <w:rPr>
          <w:rFonts w:ascii="Times New Roman" w:hAnsi="Times New Roman" w:cs="Times New Roman"/>
          <w:sz w:val="28"/>
          <w:szCs w:val="28"/>
          <w:lang w:val="kk-KZ"/>
        </w:rPr>
      </w:pPr>
      <w:r>
        <w:rPr>
          <w:rFonts w:ascii="Times New Roman" w:hAnsi="Times New Roman" w:cs="Times New Roman"/>
          <w:sz w:val="28"/>
          <w:szCs w:val="28"/>
          <w:lang w:val="kk-KZ"/>
        </w:rPr>
        <w:t>4. Адам ұрығының дамуы.</w:t>
      </w:r>
    </w:p>
    <w:p w14:paraId="4C5ABAEA" w14:textId="7FC90F6A" w:rsidR="003E6AF1" w:rsidRDefault="003E6AF1" w:rsidP="003E6AF1">
      <w:pPr>
        <w:rPr>
          <w:rFonts w:ascii="Times New Roman" w:hAnsi="Times New Roman" w:cs="Times New Roman"/>
          <w:sz w:val="28"/>
          <w:szCs w:val="28"/>
          <w:lang w:val="kk-KZ"/>
        </w:rPr>
      </w:pPr>
      <w:r>
        <w:rPr>
          <w:rFonts w:ascii="Times New Roman" w:hAnsi="Times New Roman" w:cs="Times New Roman"/>
          <w:sz w:val="28"/>
          <w:szCs w:val="28"/>
          <w:lang w:val="kk-KZ"/>
        </w:rPr>
        <w:t>5. Омыртқалылардың жеке дамуы.</w:t>
      </w:r>
    </w:p>
    <w:p w14:paraId="5F614C1E" w14:textId="4A9C0E21" w:rsidR="003E6AF1" w:rsidRDefault="003E6AF1" w:rsidP="003E6AF1">
      <w:pPr>
        <w:rPr>
          <w:rFonts w:ascii="Times New Roman" w:hAnsi="Times New Roman" w:cs="Times New Roman"/>
          <w:sz w:val="28"/>
          <w:szCs w:val="28"/>
          <w:lang w:val="kk-KZ"/>
        </w:rPr>
      </w:pPr>
      <w:r>
        <w:rPr>
          <w:rFonts w:ascii="Times New Roman" w:hAnsi="Times New Roman" w:cs="Times New Roman"/>
          <w:sz w:val="28"/>
          <w:szCs w:val="28"/>
          <w:lang w:val="kk-KZ"/>
        </w:rPr>
        <w:t>6. Адам және хордалы жануарлардағы нейрулалану процессі.</w:t>
      </w:r>
    </w:p>
    <w:p w14:paraId="5FD6D1DE" w14:textId="4A1DB44B" w:rsidR="003E6AF1" w:rsidRDefault="003E6AF1" w:rsidP="003E6AF1">
      <w:pPr>
        <w:rPr>
          <w:rFonts w:ascii="Times New Roman" w:hAnsi="Times New Roman" w:cs="Times New Roman"/>
          <w:sz w:val="28"/>
          <w:szCs w:val="28"/>
          <w:lang w:val="kk-KZ"/>
        </w:rPr>
      </w:pPr>
      <w:r>
        <w:rPr>
          <w:rFonts w:ascii="Times New Roman" w:hAnsi="Times New Roman" w:cs="Times New Roman"/>
          <w:sz w:val="28"/>
          <w:szCs w:val="28"/>
          <w:lang w:val="kk-KZ"/>
        </w:rPr>
        <w:t>7. Жоғары сатыдағы омыртқалылырдың дамуы.</w:t>
      </w:r>
    </w:p>
    <w:p w14:paraId="709A7A1C" w14:textId="1D5258C4" w:rsidR="003E6AF1" w:rsidRDefault="003E6AF1" w:rsidP="003E6AF1">
      <w:pPr>
        <w:rPr>
          <w:rFonts w:ascii="Times New Roman" w:hAnsi="Times New Roman" w:cs="Times New Roman"/>
          <w:sz w:val="28"/>
          <w:szCs w:val="28"/>
          <w:lang w:val="kk-KZ"/>
        </w:rPr>
      </w:pPr>
      <w:r>
        <w:rPr>
          <w:rFonts w:ascii="Times New Roman" w:hAnsi="Times New Roman" w:cs="Times New Roman"/>
          <w:sz w:val="28"/>
          <w:szCs w:val="28"/>
          <w:lang w:val="kk-KZ"/>
        </w:rPr>
        <w:t>8. Рептилийлердің эмбриондық даму циклі.</w:t>
      </w:r>
    </w:p>
    <w:p w14:paraId="7B24086D" w14:textId="0255A78A" w:rsidR="003E6AF1" w:rsidRDefault="003E6AF1" w:rsidP="003E6AF1">
      <w:pPr>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FF6AA0">
        <w:rPr>
          <w:rFonts w:ascii="Times New Roman" w:hAnsi="Times New Roman" w:cs="Times New Roman"/>
          <w:sz w:val="28"/>
          <w:szCs w:val="28"/>
          <w:lang w:val="kk-KZ"/>
        </w:rPr>
        <w:t>Ағзаның қартаю құбылысы – герантология мәселелері.</w:t>
      </w:r>
    </w:p>
    <w:p w14:paraId="2B091C1F" w14:textId="64E06AAB" w:rsidR="00FF6AA0" w:rsidRDefault="00FF6AA0" w:rsidP="003E6AF1">
      <w:pPr>
        <w:rPr>
          <w:rFonts w:ascii="Times New Roman" w:hAnsi="Times New Roman" w:cs="Times New Roman"/>
          <w:sz w:val="28"/>
          <w:szCs w:val="28"/>
          <w:lang w:val="kk-KZ"/>
        </w:rPr>
      </w:pPr>
      <w:r>
        <w:rPr>
          <w:rFonts w:ascii="Times New Roman" w:hAnsi="Times New Roman" w:cs="Times New Roman"/>
          <w:sz w:val="28"/>
          <w:szCs w:val="28"/>
          <w:lang w:val="kk-KZ"/>
        </w:rPr>
        <w:t>10.Ағзалардың тіршілік ұзақтығы.</w:t>
      </w:r>
    </w:p>
    <w:p w14:paraId="1069160A" w14:textId="40B53FCD" w:rsidR="00FF6AA0" w:rsidRDefault="00FF6AA0" w:rsidP="003E6AF1">
      <w:pPr>
        <w:rPr>
          <w:rFonts w:ascii="Times New Roman" w:hAnsi="Times New Roman" w:cs="Times New Roman"/>
          <w:sz w:val="28"/>
          <w:szCs w:val="28"/>
          <w:lang w:val="kk-KZ"/>
        </w:rPr>
      </w:pPr>
      <w:r>
        <w:rPr>
          <w:rFonts w:ascii="Times New Roman" w:hAnsi="Times New Roman" w:cs="Times New Roman"/>
          <w:sz w:val="28"/>
          <w:szCs w:val="28"/>
          <w:lang w:val="kk-KZ"/>
        </w:rPr>
        <w:t>11.Ағзаның қалпына келу құбылыстары.</w:t>
      </w:r>
    </w:p>
    <w:p w14:paraId="045D6E6C" w14:textId="0083C9F0" w:rsidR="00FF6AA0" w:rsidRDefault="00FF6AA0" w:rsidP="003E6AF1">
      <w:pPr>
        <w:rPr>
          <w:rFonts w:ascii="Times New Roman" w:hAnsi="Times New Roman" w:cs="Times New Roman"/>
          <w:sz w:val="28"/>
          <w:szCs w:val="28"/>
          <w:lang w:val="kk-KZ"/>
        </w:rPr>
      </w:pPr>
      <w:r>
        <w:rPr>
          <w:rFonts w:ascii="Times New Roman" w:hAnsi="Times New Roman" w:cs="Times New Roman"/>
          <w:sz w:val="28"/>
          <w:szCs w:val="28"/>
          <w:lang w:val="kk-KZ"/>
        </w:rPr>
        <w:t>12.Ұрықтық жапырақшалардың туындысы.</w:t>
      </w:r>
    </w:p>
    <w:p w14:paraId="4AEA907B" w14:textId="12C05422" w:rsidR="00FF6AA0" w:rsidRDefault="00FF6AA0" w:rsidP="003E6AF1">
      <w:pPr>
        <w:rPr>
          <w:rFonts w:ascii="Times New Roman" w:hAnsi="Times New Roman" w:cs="Times New Roman"/>
          <w:sz w:val="28"/>
          <w:szCs w:val="28"/>
          <w:lang w:val="kk-KZ"/>
        </w:rPr>
      </w:pPr>
      <w:r>
        <w:rPr>
          <w:rFonts w:ascii="Times New Roman" w:hAnsi="Times New Roman" w:cs="Times New Roman"/>
          <w:sz w:val="28"/>
          <w:szCs w:val="28"/>
          <w:lang w:val="kk-KZ"/>
        </w:rPr>
        <w:t>13.Мейоз және оның бөліну фазалары.</w:t>
      </w:r>
    </w:p>
    <w:p w14:paraId="34350108" w14:textId="77777777" w:rsidR="00E16295" w:rsidRDefault="00FF6AA0" w:rsidP="003E6AF1">
      <w:pPr>
        <w:rPr>
          <w:rFonts w:ascii="Times New Roman" w:hAnsi="Times New Roman" w:cs="Times New Roman"/>
          <w:sz w:val="28"/>
          <w:szCs w:val="28"/>
          <w:lang w:val="kk-KZ"/>
        </w:rPr>
      </w:pPr>
      <w:r>
        <w:rPr>
          <w:rFonts w:ascii="Times New Roman" w:hAnsi="Times New Roman" w:cs="Times New Roman"/>
          <w:sz w:val="28"/>
          <w:szCs w:val="28"/>
          <w:lang w:val="kk-KZ"/>
        </w:rPr>
        <w:t>14.Митоз және онің бөліну фазалары.</w:t>
      </w:r>
    </w:p>
    <w:p w14:paraId="731B9DBD" w14:textId="071EF528" w:rsidR="00FF6AA0" w:rsidRPr="003E6AF1" w:rsidRDefault="00FF6AA0" w:rsidP="003E6AF1">
      <w:pPr>
        <w:rPr>
          <w:rFonts w:ascii="Times New Roman" w:hAnsi="Times New Roman" w:cs="Times New Roman"/>
          <w:sz w:val="28"/>
          <w:szCs w:val="28"/>
          <w:lang w:val="kk-KZ"/>
        </w:rPr>
      </w:pPr>
      <w:r>
        <w:rPr>
          <w:rFonts w:ascii="Times New Roman" w:hAnsi="Times New Roman" w:cs="Times New Roman"/>
          <w:sz w:val="28"/>
          <w:szCs w:val="28"/>
          <w:lang w:val="kk-KZ"/>
        </w:rPr>
        <w:t>15.Сперматогоний мен оогоний дамуындағы ерекшеліктер.</w:t>
      </w:r>
    </w:p>
    <w:p w14:paraId="0495967F" w14:textId="77777777" w:rsidR="003E6AF1" w:rsidRDefault="003E6AF1" w:rsidP="007B0F0D">
      <w:pPr>
        <w:pStyle w:val="a3"/>
        <w:rPr>
          <w:rFonts w:ascii="Times New Roman" w:hAnsi="Times New Roman" w:cs="Times New Roman"/>
          <w:sz w:val="28"/>
          <w:szCs w:val="28"/>
          <w:lang w:val="kk-KZ"/>
        </w:rPr>
      </w:pPr>
    </w:p>
    <w:p w14:paraId="6647E579" w14:textId="77777777" w:rsidR="003E6AF1" w:rsidRDefault="003E6AF1" w:rsidP="007B0F0D">
      <w:pPr>
        <w:pStyle w:val="a3"/>
        <w:rPr>
          <w:rFonts w:ascii="Times New Roman" w:hAnsi="Times New Roman" w:cs="Times New Roman"/>
          <w:sz w:val="28"/>
          <w:szCs w:val="28"/>
          <w:lang w:val="kk-KZ"/>
        </w:rPr>
      </w:pPr>
    </w:p>
    <w:p w14:paraId="3D027788" w14:textId="77777777" w:rsidR="003E6AF1" w:rsidRPr="007B0F0D" w:rsidRDefault="003E6AF1" w:rsidP="007B0F0D">
      <w:pPr>
        <w:pStyle w:val="a3"/>
        <w:rPr>
          <w:rFonts w:ascii="Times New Roman" w:hAnsi="Times New Roman" w:cs="Times New Roman"/>
          <w:sz w:val="28"/>
          <w:szCs w:val="28"/>
          <w:lang w:val="kk-KZ"/>
        </w:rPr>
      </w:pPr>
      <w:bookmarkStart w:id="0" w:name="_GoBack"/>
      <w:bookmarkEnd w:id="0"/>
    </w:p>
    <w:sectPr w:rsidR="003E6AF1" w:rsidRPr="007B0F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B932E0"/>
    <w:multiLevelType w:val="hybridMultilevel"/>
    <w:tmpl w:val="F04AD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4D6"/>
    <w:rsid w:val="001B4E7F"/>
    <w:rsid w:val="002D3431"/>
    <w:rsid w:val="003E6AF1"/>
    <w:rsid w:val="007B0F0D"/>
    <w:rsid w:val="00C754D6"/>
    <w:rsid w:val="00E16295"/>
    <w:rsid w:val="00FF6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ACE99"/>
  <w15:chartTrackingRefBased/>
  <w15:docId w15:val="{022DBCBB-5C11-452C-8032-D6A2FB912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0F0D"/>
    <w:pPr>
      <w:ind w:left="720"/>
      <w:contextualSpacing/>
    </w:pPr>
  </w:style>
  <w:style w:type="paragraph" w:styleId="a4">
    <w:name w:val="No Spacing"/>
    <w:uiPriority w:val="1"/>
    <w:qFormat/>
    <w:rsid w:val="002D34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371</Words>
  <Characters>2121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Багнур Шотбаев</dc:creator>
  <cp:keywords/>
  <dc:description/>
  <cp:lastModifiedBy>Багнур Шотбаев</cp:lastModifiedBy>
  <cp:revision>7</cp:revision>
  <dcterms:created xsi:type="dcterms:W3CDTF">2018-10-17T08:10:00Z</dcterms:created>
  <dcterms:modified xsi:type="dcterms:W3CDTF">2018-10-17T16:57:00Z</dcterms:modified>
</cp:coreProperties>
</file>